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81DC" w14:textId="77777777" w:rsidR="00E726DE" w:rsidRDefault="00E726DE" w:rsidP="00E726DE">
      <w:pPr>
        <w:pStyle w:val="Ttulo2"/>
        <w:spacing w:line="360" w:lineRule="auto"/>
        <w:ind w:left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3E100C" w14:paraId="42B80FED" w14:textId="77777777" w:rsidTr="003C3D3E">
        <w:trPr>
          <w:trHeight w:val="1115"/>
        </w:trPr>
        <w:tc>
          <w:tcPr>
            <w:tcW w:w="1800" w:type="dxa"/>
          </w:tcPr>
          <w:p w14:paraId="33AEB954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8E47" w14:textId="77777777" w:rsidR="00E726DE" w:rsidRPr="003E100C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763C9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46.4pt;height:51.25pt" o:ole="" fillcolor="window">
                  <v:imagedata r:id="rId5" o:title=""/>
                </v:shape>
                <o:OLEObject Type="Embed" ProgID="PBrush" ShapeID="_x0000_i1065" DrawAspect="Content" ObjectID="_1745401129" r:id="rId6"/>
              </w:object>
            </w:r>
          </w:p>
        </w:tc>
        <w:tc>
          <w:tcPr>
            <w:tcW w:w="6660" w:type="dxa"/>
          </w:tcPr>
          <w:p w14:paraId="50470D90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02A00" w14:textId="77777777" w:rsidR="00E726DE" w:rsidRPr="003E100C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2A47CD57" w14:textId="77777777" w:rsidR="00E726DE" w:rsidRPr="003E100C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1F9D5F12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7354EE8F" w14:textId="77777777" w:rsidR="00E726DE" w:rsidRPr="00DF0A61" w:rsidRDefault="00E726DE" w:rsidP="00E726DE">
      <w:pPr>
        <w:rPr>
          <w:lang w:eastAsia="pt-BR"/>
        </w:rPr>
      </w:pPr>
    </w:p>
    <w:p w14:paraId="4BBCE366" w14:textId="77777777" w:rsidR="00F47094" w:rsidRPr="00B754BF" w:rsidRDefault="00F47094" w:rsidP="00F47094">
      <w:pPr>
        <w:pStyle w:val="Ttulo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754BF">
        <w:rPr>
          <w:rFonts w:ascii="Times New Roman" w:hAnsi="Times New Roman" w:cs="Times New Roman"/>
          <w:b/>
          <w:bCs/>
          <w:color w:val="auto"/>
          <w:sz w:val="24"/>
          <w:szCs w:val="24"/>
        </w:rPr>
        <w:t>ATA DE INUTILIZAÇÃO</w:t>
      </w:r>
    </w:p>
    <w:p w14:paraId="286C945A" w14:textId="77777777" w:rsidR="00F47094" w:rsidRPr="00B754BF" w:rsidRDefault="00F47094" w:rsidP="00F47094">
      <w:pPr>
        <w:spacing w:line="360" w:lineRule="auto"/>
        <w:ind w:right="-23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4016E" w14:textId="0690D3E7" w:rsidR="00F47094" w:rsidRPr="00B754BF" w:rsidRDefault="00F47094" w:rsidP="00F4709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 xml:space="preserve">Aos.......... dias, do mês de................................, do ano de....................às.................horas, no ( citar o nome do estabelecimento), procedeu-se à inutilização dos seguintes materiais </w:t>
      </w:r>
      <w:r w:rsidRPr="00B754BF">
        <w:rPr>
          <w:rFonts w:ascii="Times New Roman" w:hAnsi="Times New Roman" w:cs="Times New Roman"/>
          <w:b/>
          <w:color w:val="FF0000"/>
        </w:rPr>
        <w:t>(</w:t>
      </w:r>
      <w:r w:rsidRPr="00B754BF">
        <w:rPr>
          <w:rFonts w:ascii="Times New Roman" w:hAnsi="Times New Roman" w:cs="Times New Roman"/>
          <w:b/>
          <w:i/>
          <w:iCs/>
          <w:color w:val="FF0000"/>
          <w:u w:val="single"/>
        </w:rPr>
        <w:t>relacionar aqui todos materiais e numeros de patrimônios. Somente os materiais cuja inutilização tenha sido autorizada pelo Centro de Material Excedente e relacionado no Mapa de Arrolamento informando o processo utilizado para a destruição</w:t>
      </w:r>
      <w:r w:rsidRPr="00B754BF">
        <w:rPr>
          <w:rFonts w:ascii="Times New Roman" w:hAnsi="Times New Roman" w:cs="Times New Roman"/>
          <w:b/>
          <w:color w:val="FF0000"/>
        </w:rPr>
        <w:t xml:space="preserve">) </w:t>
      </w:r>
      <w:r w:rsidRPr="00B754BF">
        <w:rPr>
          <w:rFonts w:ascii="Times New Roman" w:hAnsi="Times New Roman" w:cs="Times New Roman"/>
        </w:rPr>
        <w:t xml:space="preserve">referente ao Processo </w:t>
      </w:r>
      <w:r>
        <w:rPr>
          <w:rFonts w:ascii="Times New Roman" w:hAnsi="Times New Roman" w:cs="Times New Roman"/>
        </w:rPr>
        <w:t>CMEX nº ...............</w:t>
      </w:r>
      <w:r w:rsidRPr="00B754BF">
        <w:rPr>
          <w:rFonts w:ascii="Times New Roman" w:hAnsi="Times New Roman" w:cs="Times New Roman"/>
        </w:rPr>
        <w:t>, de acordo com a autorização constante de ofício CMEX</w:t>
      </w:r>
      <w:r>
        <w:rPr>
          <w:rFonts w:ascii="Times New Roman" w:hAnsi="Times New Roman" w:cs="Times New Roman"/>
        </w:rPr>
        <w:t xml:space="preserve"> nº</w:t>
      </w:r>
      <w:r w:rsidRPr="00B754BF">
        <w:rPr>
          <w:rFonts w:ascii="Times New Roman" w:hAnsi="Times New Roman" w:cs="Times New Roman"/>
        </w:rPr>
        <w:t>..................., da inutilização dos materiais houve sucata remanescente que foi entregue ao FUSSP conforme recibo anexo</w:t>
      </w:r>
      <w:r w:rsidRPr="00B754BF">
        <w:rPr>
          <w:rFonts w:ascii="Times New Roman" w:hAnsi="Times New Roman" w:cs="Times New Roman"/>
          <w:i/>
          <w:iCs/>
        </w:rPr>
        <w:t xml:space="preserve"> </w:t>
      </w:r>
      <w:r w:rsidRPr="00B754BF">
        <w:rPr>
          <w:rFonts w:ascii="Times New Roman" w:hAnsi="Times New Roman" w:cs="Times New Roman"/>
          <w:i/>
          <w:iCs/>
          <w:color w:val="FF0000"/>
        </w:rPr>
        <w:t xml:space="preserve">(neste caso fazer a juntada do comprovante de entrega na ata pelo </w:t>
      </w:r>
      <w:r w:rsidR="00AC4ECF">
        <w:rPr>
          <w:rFonts w:ascii="Times New Roman" w:hAnsi="Times New Roman" w:cs="Times New Roman"/>
          <w:i/>
          <w:iCs/>
          <w:color w:val="FF0000"/>
        </w:rPr>
        <w:t>SEI/SP</w:t>
      </w:r>
      <w:r w:rsidRPr="00B754BF">
        <w:rPr>
          <w:rFonts w:ascii="Times New Roman" w:hAnsi="Times New Roman" w:cs="Times New Roman"/>
          <w:i/>
          <w:iCs/>
          <w:color w:val="FF0000"/>
        </w:rPr>
        <w:t>)</w:t>
      </w:r>
      <w:r w:rsidRPr="00B754BF">
        <w:rPr>
          <w:rFonts w:ascii="Times New Roman" w:hAnsi="Times New Roman" w:cs="Times New Roman"/>
          <w:color w:val="FF0000"/>
        </w:rPr>
        <w:t>.</w:t>
      </w:r>
      <w:r w:rsidRPr="00B754BF">
        <w:rPr>
          <w:rFonts w:ascii="Times New Roman" w:hAnsi="Times New Roman" w:cs="Times New Roman"/>
        </w:rPr>
        <w:t xml:space="preserve"> </w:t>
      </w:r>
      <w:r w:rsidRPr="00B754BF">
        <w:rPr>
          <w:rFonts w:ascii="Times New Roman" w:hAnsi="Times New Roman" w:cs="Times New Roman"/>
          <w:b/>
        </w:rPr>
        <w:t xml:space="preserve">(ou) </w:t>
      </w:r>
      <w:r w:rsidRPr="00B754BF">
        <w:rPr>
          <w:rFonts w:ascii="Times New Roman" w:hAnsi="Times New Roman" w:cs="Times New Roman"/>
        </w:rPr>
        <w:t xml:space="preserve">será entregue posteriormente </w:t>
      </w:r>
      <w:r w:rsidRPr="00B754BF">
        <w:rPr>
          <w:rFonts w:ascii="Times New Roman" w:hAnsi="Times New Roman" w:cs="Times New Roman"/>
          <w:b/>
        </w:rPr>
        <w:t>(ou)</w:t>
      </w:r>
      <w:r w:rsidRPr="00B754BF">
        <w:rPr>
          <w:rFonts w:ascii="Times New Roman" w:hAnsi="Times New Roman" w:cs="Times New Roman"/>
        </w:rPr>
        <w:t xml:space="preserve"> não houve sucata remanescente.</w:t>
      </w:r>
    </w:p>
    <w:p w14:paraId="2B37D6C4" w14:textId="77777777" w:rsidR="00F47094" w:rsidRPr="00B754BF" w:rsidRDefault="00F47094" w:rsidP="00F47094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</w:p>
    <w:p w14:paraId="1836F612" w14:textId="77777777" w:rsidR="00F47094" w:rsidRPr="00B754BF" w:rsidRDefault="00F47094" w:rsidP="00F4709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 xml:space="preserve">E para cumprimento do disposto no parágrafo 2º do artigo 2º da Portaria CAM-G/ 06, de 02, publicada em 04/06/77, lavrou-se a presente Ata, que vão assinadas pela Comissão. </w:t>
      </w:r>
    </w:p>
    <w:p w14:paraId="0F8AD45A" w14:textId="77777777" w:rsidR="00F47094" w:rsidRPr="00B754BF" w:rsidRDefault="00F47094" w:rsidP="00F4709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5C0142EE" w14:textId="77777777" w:rsidR="00F47094" w:rsidRPr="00B754BF" w:rsidRDefault="00F47094" w:rsidP="00F47094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>Localidade,.....................,de.....................,de.......................  .</w:t>
      </w:r>
    </w:p>
    <w:p w14:paraId="3771942E" w14:textId="77777777" w:rsidR="00F47094" w:rsidRPr="00B754BF" w:rsidRDefault="00F47094" w:rsidP="00F47094">
      <w:pPr>
        <w:pStyle w:val="Corpodetexto"/>
        <w:spacing w:line="360" w:lineRule="auto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 xml:space="preserve">Assinatura                         RG       </w:t>
      </w:r>
    </w:p>
    <w:p w14:paraId="1B4E7BE2" w14:textId="77777777" w:rsidR="00F47094" w:rsidRPr="00B754BF" w:rsidRDefault="00F47094" w:rsidP="00F47094">
      <w:pPr>
        <w:pStyle w:val="Corpodetexto"/>
        <w:widowControl/>
        <w:numPr>
          <w:ilvl w:val="0"/>
          <w:numId w:val="2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>- Presidente</w:t>
      </w:r>
    </w:p>
    <w:p w14:paraId="2CF35868" w14:textId="77777777" w:rsidR="00F47094" w:rsidRPr="00B754BF" w:rsidRDefault="00F47094" w:rsidP="00F47094">
      <w:pPr>
        <w:pStyle w:val="Corpodetexto"/>
        <w:widowControl/>
        <w:numPr>
          <w:ilvl w:val="0"/>
          <w:numId w:val="2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>- Membro</w:t>
      </w:r>
    </w:p>
    <w:p w14:paraId="0E935651" w14:textId="77777777" w:rsidR="00F47094" w:rsidRPr="00B754BF" w:rsidRDefault="00F47094" w:rsidP="00F47094">
      <w:pPr>
        <w:pStyle w:val="Corpodetexto"/>
        <w:widowControl/>
        <w:numPr>
          <w:ilvl w:val="0"/>
          <w:numId w:val="2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>- Membro</w:t>
      </w:r>
    </w:p>
    <w:p w14:paraId="45630E4F" w14:textId="77777777" w:rsidR="00F47094" w:rsidRPr="00B754BF" w:rsidRDefault="00F47094" w:rsidP="00F47094">
      <w:pPr>
        <w:pStyle w:val="Corpodetexto"/>
        <w:spacing w:line="360" w:lineRule="auto"/>
        <w:ind w:left="2124" w:firstLine="708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>_________________________________</w:t>
      </w:r>
    </w:p>
    <w:p w14:paraId="0428BEF9" w14:textId="77777777" w:rsidR="00F47094" w:rsidRPr="00B754BF" w:rsidRDefault="00F47094" w:rsidP="00F47094">
      <w:pPr>
        <w:pStyle w:val="Corpodetexto"/>
        <w:spacing w:line="360" w:lineRule="auto"/>
        <w:ind w:left="2124"/>
        <w:rPr>
          <w:rFonts w:ascii="Times New Roman" w:hAnsi="Times New Roman" w:cs="Times New Roman"/>
        </w:rPr>
      </w:pPr>
      <w:r w:rsidRPr="00B754BF">
        <w:rPr>
          <w:rFonts w:ascii="Times New Roman" w:hAnsi="Times New Roman" w:cs="Times New Roman"/>
        </w:rPr>
        <w:t xml:space="preserve">      Assinatura do Diretor da Unidade de Despesa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47094" w:rsidRPr="00B754BF" w14:paraId="059A8A46" w14:textId="77777777" w:rsidTr="003C3D3E">
        <w:tc>
          <w:tcPr>
            <w:tcW w:w="9352" w:type="dxa"/>
            <w:shd w:val="clear" w:color="auto" w:fill="auto"/>
          </w:tcPr>
          <w:p w14:paraId="2A331ADE" w14:textId="77777777" w:rsidR="00F47094" w:rsidRPr="00B754BF" w:rsidRDefault="00F47094" w:rsidP="003C3D3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004DE">
              <w:rPr>
                <w:rFonts w:ascii="Times New Roman" w:hAnsi="Times New Roman" w:cs="Times New Roman"/>
                <w:b/>
                <w:bCs/>
              </w:rPr>
              <w:t xml:space="preserve">A ATA ASSINADA DEVE SER </w:t>
            </w:r>
            <w:r>
              <w:rPr>
                <w:rFonts w:ascii="Times New Roman" w:hAnsi="Times New Roman" w:cs="Times New Roman"/>
                <w:b/>
                <w:bCs/>
              </w:rPr>
              <w:t>ENVIADA</w:t>
            </w:r>
            <w:r w:rsidRPr="00F004DE">
              <w:rPr>
                <w:rFonts w:ascii="Times New Roman" w:hAnsi="Times New Roman" w:cs="Times New Roman"/>
                <w:b/>
                <w:bCs/>
              </w:rPr>
              <w:t xml:space="preserve"> AO CMEX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004DE">
              <w:rPr>
                <w:rFonts w:ascii="Times New Roman" w:hAnsi="Times New Roman" w:cs="Times New Roman"/>
                <w:b/>
                <w:bCs/>
              </w:rPr>
              <w:t xml:space="preserve"> VIA </w:t>
            </w:r>
            <w:r>
              <w:rPr>
                <w:rFonts w:ascii="Times New Roman" w:hAnsi="Times New Roman" w:cs="Times New Roman"/>
                <w:b/>
                <w:bCs/>
              </w:rPr>
              <w:t>SEI/SP, JUNTO COM RECIBO DA SUCATA REMANESCENTE (SE HOUVER)</w:t>
            </w:r>
            <w:r w:rsidRPr="00F004DE">
              <w:rPr>
                <w:rFonts w:ascii="Times New Roman" w:hAnsi="Times New Roman" w:cs="Times New Roman"/>
                <w:b/>
                <w:bCs/>
              </w:rPr>
              <w:t xml:space="preserve"> –(</w:t>
            </w:r>
            <w:r>
              <w:rPr>
                <w:rFonts w:ascii="Times New Roman" w:hAnsi="Times New Roman" w:cs="Times New Roman"/>
                <w:b/>
                <w:bCs/>
              </w:rPr>
              <w:t>UNIDADE: CC-FUSSP-CMEX</w:t>
            </w:r>
            <w:r w:rsidRPr="00F004DE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O PROCESSO A SER ESCOLHIDO NO SEI/SP PARA INCLUIR A ATA E O RECIBO É: “OFÍCIO”.</w:t>
            </w:r>
          </w:p>
        </w:tc>
      </w:tr>
    </w:tbl>
    <w:p w14:paraId="7C3B5024" w14:textId="4CFB4E60" w:rsidR="00E726DE" w:rsidRPr="00F47094" w:rsidRDefault="00E726DE" w:rsidP="00F47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726DE" w:rsidRPr="00F47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3017"/>
    <w:multiLevelType w:val="hybridMultilevel"/>
    <w:tmpl w:val="56D0E07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796724496">
    <w:abstractNumId w:val="1"/>
  </w:num>
  <w:num w:numId="2" w16cid:durableId="13380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67A0"/>
    <w:rsid w:val="00161402"/>
    <w:rsid w:val="00844F28"/>
    <w:rsid w:val="00A40DC5"/>
    <w:rsid w:val="00AC4ECF"/>
    <w:rsid w:val="00C03CE9"/>
    <w:rsid w:val="00C81701"/>
    <w:rsid w:val="00E726DE"/>
    <w:rsid w:val="00F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7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470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Rebeka Dyonee Silva Maciel</cp:lastModifiedBy>
  <cp:revision>4</cp:revision>
  <dcterms:created xsi:type="dcterms:W3CDTF">2023-05-12T15:48:00Z</dcterms:created>
  <dcterms:modified xsi:type="dcterms:W3CDTF">2023-05-12T15:49:00Z</dcterms:modified>
</cp:coreProperties>
</file>